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54CC" w14:textId="4003C31D" w:rsidR="00A56674" w:rsidRPr="00B721CE" w:rsidRDefault="00E34F9B">
      <w:pPr>
        <w:spacing w:line="399" w:lineRule="exact"/>
        <w:ind w:left="1406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GoBack"/>
      <w:r w:rsidRPr="00B721C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臺北城市科技大學機械工程系專業</w:t>
      </w:r>
      <w:r w:rsidR="00644015" w:rsidRPr="00B721CE">
        <w:rPr>
          <w:rFonts w:ascii="標楷體" w:eastAsia="標楷體" w:hAnsi="標楷體" w:hint="eastAsia"/>
          <w:b/>
          <w:sz w:val="32"/>
          <w:szCs w:val="32"/>
          <w:lang w:eastAsia="zh-TW"/>
        </w:rPr>
        <w:t>畢業門檻</w:t>
      </w:r>
      <w:r w:rsidRPr="00B721C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實施辦法</w:t>
      </w:r>
    </w:p>
    <w:p w14:paraId="7771DA24" w14:textId="77777777" w:rsidR="00A56674" w:rsidRPr="00B721CE" w:rsidRDefault="00E34F9B">
      <w:pPr>
        <w:spacing w:before="170" w:line="254" w:lineRule="exact"/>
        <w:ind w:left="5226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102</w:t>
      </w:r>
      <w:r w:rsidRPr="00B721CE"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學年第</w:t>
      </w:r>
      <w:r w:rsidRPr="00B721CE">
        <w:rPr>
          <w:rFonts w:ascii="標楷體" w:eastAsia="標楷體" w:hAnsi="標楷體" w:cs="標楷體"/>
          <w:spacing w:val="-60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2</w:t>
      </w:r>
      <w:r w:rsidRPr="00B721CE">
        <w:rPr>
          <w:rFonts w:ascii="Times New Roman" w:eastAsia="Times New Roman" w:hAnsi="Times New Roman" w:cs="Times New Roman"/>
          <w:spacing w:val="-9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學期第</w:t>
      </w:r>
      <w:r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7</w:t>
      </w:r>
      <w:r w:rsidRPr="00B721CE"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次教務會議審議通過</w:t>
      </w: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(103.05.19)</w:t>
      </w:r>
    </w:p>
    <w:p w14:paraId="65CA9495" w14:textId="77777777" w:rsidR="00A56674" w:rsidRPr="00B721CE" w:rsidRDefault="00E34F9B">
      <w:pPr>
        <w:spacing w:line="242" w:lineRule="exact"/>
        <w:ind w:left="5047" w:right="547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106</w:t>
      </w:r>
      <w:r w:rsidRPr="00B721CE">
        <w:rPr>
          <w:rFonts w:ascii="Times New Roman" w:eastAsia="Times New Roman" w:hAnsi="Times New Roman" w:cs="Times New Roman"/>
          <w:spacing w:val="-13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學年度第</w:t>
      </w:r>
      <w:r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2</w:t>
      </w:r>
      <w:r w:rsidRPr="00B721CE">
        <w:rPr>
          <w:rFonts w:ascii="Times New Roman" w:eastAsia="Times New Roman" w:hAnsi="Times New Roman" w:cs="Times New Roman"/>
          <w:spacing w:val="-10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學期第</w:t>
      </w:r>
      <w:r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 w:rsidRPr="00B721CE"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次系務會議修訂通過</w:t>
      </w: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(107.02.21)</w:t>
      </w:r>
    </w:p>
    <w:p w14:paraId="27B2FB90" w14:textId="77777777" w:rsidR="00A56674" w:rsidRPr="00B721CE" w:rsidRDefault="00E34F9B">
      <w:pPr>
        <w:spacing w:line="245" w:lineRule="exact"/>
        <w:ind w:left="5047" w:right="547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106</w:t>
      </w:r>
      <w:r w:rsidRPr="00B721CE">
        <w:rPr>
          <w:rFonts w:ascii="Times New Roman" w:eastAsia="Times New Roman" w:hAnsi="Times New Roman" w:cs="Times New Roman"/>
          <w:spacing w:val="-13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學年度第</w:t>
      </w:r>
      <w:r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2</w:t>
      </w:r>
      <w:r w:rsidRPr="00B721CE">
        <w:rPr>
          <w:rFonts w:ascii="Times New Roman" w:eastAsia="Times New Roman" w:hAnsi="Times New Roman" w:cs="Times New Roman"/>
          <w:spacing w:val="-10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學期第</w:t>
      </w:r>
      <w:r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 w:rsidRPr="00B721CE"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次院務會議修訂通過</w:t>
      </w: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(107.07.23)</w:t>
      </w:r>
    </w:p>
    <w:p w14:paraId="18697837" w14:textId="77777777" w:rsidR="00A56674" w:rsidRPr="00B721CE" w:rsidRDefault="00E34F9B">
      <w:pPr>
        <w:spacing w:line="257" w:lineRule="exact"/>
        <w:ind w:left="270" w:firstLine="4957"/>
        <w:rPr>
          <w:rFonts w:ascii="Times New Roman" w:hAnsi="Times New Roman" w:cs="Times New Roman"/>
          <w:spacing w:val="-1"/>
          <w:sz w:val="20"/>
          <w:szCs w:val="20"/>
          <w:lang w:eastAsia="zh-TW"/>
        </w:rPr>
      </w:pP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107</w:t>
      </w:r>
      <w:r w:rsidRPr="00B721CE">
        <w:rPr>
          <w:rFonts w:ascii="Times New Roman" w:eastAsia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z w:val="20"/>
          <w:szCs w:val="20"/>
          <w:lang w:eastAsia="zh-TW"/>
        </w:rPr>
        <w:t>學年度第</w:t>
      </w:r>
      <w:r w:rsidRPr="00B721CE">
        <w:rPr>
          <w:rFonts w:ascii="標楷體" w:eastAsia="標楷體" w:hAnsi="標楷體" w:cs="標楷體"/>
          <w:spacing w:val="-66"/>
          <w:sz w:val="20"/>
          <w:szCs w:val="20"/>
          <w:lang w:eastAsia="zh-TW"/>
        </w:rPr>
        <w:t xml:space="preserve"> </w:t>
      </w:r>
      <w:r w:rsidRPr="00B721CE"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 w:rsidRPr="00B721CE">
        <w:rPr>
          <w:rFonts w:ascii="Times New Roman" w:eastAsia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Pr="00B721CE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學期教務會議會議修訂通過</w:t>
      </w:r>
      <w:r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(107.08.20)</w:t>
      </w:r>
    </w:p>
    <w:p w14:paraId="2135929A" w14:textId="249513C4" w:rsidR="00E34F9B" w:rsidRPr="00B721CE" w:rsidRDefault="00E34F9B">
      <w:pPr>
        <w:spacing w:line="257" w:lineRule="exact"/>
        <w:ind w:left="270" w:firstLine="4957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B721CE">
        <w:rPr>
          <w:rFonts w:ascii="標楷體" w:eastAsia="標楷體" w:hAnsi="標楷體" w:cs="Times New Roman" w:hint="eastAsia"/>
          <w:spacing w:val="-1"/>
          <w:sz w:val="20"/>
          <w:szCs w:val="20"/>
          <w:lang w:eastAsia="zh-TW"/>
        </w:rPr>
        <w:t>111</w:t>
      </w:r>
      <w:r w:rsidR="0042541E" w:rsidRPr="00B721CE">
        <w:rPr>
          <w:rFonts w:ascii="標楷體" w:eastAsia="標楷體" w:hAnsi="標楷體" w:cs="Times New Roman" w:hint="eastAsia"/>
          <w:spacing w:val="-1"/>
          <w:sz w:val="20"/>
          <w:szCs w:val="20"/>
          <w:lang w:eastAsia="zh-TW"/>
        </w:rPr>
        <w:t>學年度第1</w:t>
      </w:r>
      <w:r w:rsidRPr="00B721CE">
        <w:rPr>
          <w:rFonts w:ascii="標楷體" w:eastAsia="標楷體" w:hAnsi="標楷體" w:cs="Times New Roman" w:hint="eastAsia"/>
          <w:spacing w:val="-1"/>
          <w:sz w:val="20"/>
          <w:szCs w:val="20"/>
          <w:lang w:eastAsia="zh-TW"/>
        </w:rPr>
        <w:t>學期</w:t>
      </w:r>
      <w:r w:rsidR="0042541E" w:rsidRPr="00B721CE">
        <w:rPr>
          <w:rFonts w:ascii="標楷體" w:eastAsia="標楷體" w:hAnsi="標楷體" w:cs="標楷體"/>
          <w:sz w:val="20"/>
          <w:szCs w:val="20"/>
          <w:lang w:eastAsia="zh-TW"/>
        </w:rPr>
        <w:t>第</w:t>
      </w:r>
      <w:r w:rsidR="0042541E" w:rsidRPr="00B721CE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="0042541E" w:rsidRPr="00B721CE">
        <w:rPr>
          <w:rFonts w:asciiTheme="minorEastAsia" w:hAnsiTheme="minorEastAsia" w:cs="Times New Roman" w:hint="eastAsia"/>
          <w:sz w:val="20"/>
          <w:szCs w:val="20"/>
          <w:lang w:eastAsia="zh-TW"/>
        </w:rPr>
        <w:t>2</w:t>
      </w:r>
      <w:r w:rsidR="0042541E" w:rsidRPr="00B721CE">
        <w:rPr>
          <w:rFonts w:ascii="Times New Roman" w:eastAsia="Times New Roman" w:hAnsi="Times New Roman" w:cs="Times New Roman"/>
          <w:spacing w:val="-11"/>
          <w:sz w:val="20"/>
          <w:szCs w:val="20"/>
          <w:lang w:eastAsia="zh-TW"/>
        </w:rPr>
        <w:t xml:space="preserve"> </w:t>
      </w:r>
      <w:r w:rsidR="0042541E" w:rsidRPr="00B721CE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次系務會議修訂通</w:t>
      </w:r>
      <w:r w:rsidR="0042541E"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</w:t>
      </w:r>
      <w:r w:rsidR="0042541E" w:rsidRPr="00B721CE">
        <w:rPr>
          <w:rFonts w:asciiTheme="minorEastAsia" w:hAnsiTheme="minorEastAsia" w:cs="Times New Roman" w:hint="eastAsia"/>
          <w:spacing w:val="-1"/>
          <w:sz w:val="20"/>
          <w:szCs w:val="20"/>
          <w:lang w:eastAsia="zh-TW"/>
        </w:rPr>
        <w:t>111</w:t>
      </w:r>
      <w:r w:rsidR="0042541E"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.</w:t>
      </w:r>
      <w:r w:rsidR="0042541E" w:rsidRPr="00B721CE">
        <w:rPr>
          <w:rFonts w:asciiTheme="minorEastAsia" w:hAnsiTheme="minorEastAsia" w:cs="Times New Roman" w:hint="eastAsia"/>
          <w:spacing w:val="-1"/>
          <w:sz w:val="20"/>
          <w:szCs w:val="20"/>
          <w:lang w:eastAsia="zh-TW"/>
        </w:rPr>
        <w:t>11</w:t>
      </w:r>
      <w:r w:rsidR="0042541E" w:rsidRPr="00B721CE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.</w:t>
      </w:r>
      <w:r w:rsidR="0042541E" w:rsidRPr="00B721CE">
        <w:rPr>
          <w:rFonts w:asciiTheme="minorEastAsia" w:hAnsiTheme="minorEastAsia" w:cs="Times New Roman" w:hint="eastAsia"/>
          <w:spacing w:val="-1"/>
          <w:sz w:val="20"/>
          <w:szCs w:val="20"/>
          <w:lang w:eastAsia="zh-TW"/>
        </w:rPr>
        <w:t>15)</w:t>
      </w:r>
    </w:p>
    <w:p w14:paraId="54325166" w14:textId="77777777" w:rsidR="00A56674" w:rsidRPr="00B721CE" w:rsidRDefault="00E34F9B">
      <w:pPr>
        <w:pStyle w:val="a3"/>
        <w:spacing w:line="314" w:lineRule="exact"/>
        <w:rPr>
          <w:lang w:eastAsia="zh-TW"/>
        </w:rPr>
      </w:pPr>
      <w:r w:rsidRPr="00B721CE">
        <w:rPr>
          <w:lang w:eastAsia="zh-TW"/>
        </w:rPr>
        <w:t>第一條</w:t>
      </w:r>
    </w:p>
    <w:p w14:paraId="29698BA0" w14:textId="3FA3D4F2" w:rsidR="00A56674" w:rsidRPr="00B721CE" w:rsidRDefault="00E34F9B">
      <w:pPr>
        <w:pStyle w:val="a3"/>
        <w:spacing w:before="11" w:line="229" w:lineRule="auto"/>
        <w:ind w:left="810" w:right="523" w:hanging="4"/>
        <w:jc w:val="both"/>
        <w:rPr>
          <w:lang w:eastAsia="zh-TW"/>
        </w:rPr>
      </w:pPr>
      <w:r w:rsidRPr="00B721CE">
        <w:rPr>
          <w:spacing w:val="1"/>
          <w:lang w:eastAsia="zh-TW"/>
        </w:rPr>
        <w:t>機械工程系</w:t>
      </w:r>
      <w:r w:rsidRPr="00B721CE">
        <w:rPr>
          <w:rFonts w:ascii="Times New Roman" w:eastAsia="Times New Roman" w:hAnsi="Times New Roman" w:cs="Times New Roman"/>
          <w:spacing w:val="1"/>
          <w:lang w:eastAsia="zh-TW"/>
        </w:rPr>
        <w:t>(</w:t>
      </w:r>
      <w:r w:rsidRPr="00B721CE">
        <w:rPr>
          <w:spacing w:val="1"/>
          <w:lang w:eastAsia="zh-TW"/>
        </w:rPr>
        <w:t>以下簡稱本系</w:t>
      </w:r>
      <w:r w:rsidRPr="00B721CE">
        <w:rPr>
          <w:rFonts w:ascii="Times New Roman" w:eastAsia="Times New Roman" w:hAnsi="Times New Roman" w:cs="Times New Roman"/>
          <w:spacing w:val="1"/>
          <w:lang w:eastAsia="zh-TW"/>
        </w:rPr>
        <w:t>)</w:t>
      </w:r>
      <w:r w:rsidRPr="00B721CE">
        <w:rPr>
          <w:spacing w:val="1"/>
          <w:lang w:eastAsia="zh-TW"/>
        </w:rPr>
        <w:t>為提高學生在學期間專業實務技能，以增加學生畢業後之就</w:t>
      </w:r>
      <w:r w:rsidRPr="00B721CE">
        <w:rPr>
          <w:spacing w:val="22"/>
          <w:lang w:eastAsia="zh-TW"/>
        </w:rPr>
        <w:t xml:space="preserve"> </w:t>
      </w:r>
      <w:r w:rsidRPr="00B721CE">
        <w:rPr>
          <w:lang w:eastAsia="zh-TW"/>
        </w:rPr>
        <w:t>業競爭能</w:t>
      </w:r>
      <w:r w:rsidRPr="00B721CE">
        <w:rPr>
          <w:spacing w:val="-16"/>
          <w:lang w:eastAsia="zh-TW"/>
        </w:rPr>
        <w:t>力</w:t>
      </w:r>
      <w:r w:rsidRPr="00B721CE">
        <w:rPr>
          <w:spacing w:val="-17"/>
          <w:lang w:eastAsia="zh-TW"/>
        </w:rPr>
        <w:t>，</w:t>
      </w:r>
      <w:r w:rsidRPr="00B721CE">
        <w:rPr>
          <w:lang w:eastAsia="zh-TW"/>
        </w:rPr>
        <w:t>特訂</w:t>
      </w:r>
      <w:r w:rsidRPr="00B721CE">
        <w:rPr>
          <w:spacing w:val="-34"/>
          <w:lang w:eastAsia="zh-TW"/>
        </w:rPr>
        <w:t>定</w:t>
      </w:r>
      <w:r w:rsidRPr="00B721CE">
        <w:rPr>
          <w:lang w:eastAsia="zh-TW"/>
        </w:rPr>
        <w:t>「臺北城市科技大學機械工程系專業</w:t>
      </w:r>
      <w:r w:rsidR="00644015" w:rsidRPr="00B721CE">
        <w:rPr>
          <w:rFonts w:hint="eastAsia"/>
          <w:lang w:eastAsia="zh-TW"/>
        </w:rPr>
        <w:t>專業畢業門檻</w:t>
      </w:r>
      <w:r w:rsidRPr="00B721CE">
        <w:rPr>
          <w:lang w:eastAsia="zh-TW"/>
        </w:rPr>
        <w:t>實施辦法</w:t>
      </w:r>
      <w:r w:rsidRPr="00B721CE">
        <w:rPr>
          <w:spacing w:val="-34"/>
          <w:lang w:eastAsia="zh-TW"/>
        </w:rPr>
        <w:t>」</w:t>
      </w:r>
      <w:r w:rsidRPr="00B721CE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B721CE">
        <w:rPr>
          <w:lang w:eastAsia="zh-TW"/>
        </w:rPr>
        <w:t xml:space="preserve">以下簡稱 </w:t>
      </w:r>
      <w:r w:rsidRPr="00B721CE">
        <w:rPr>
          <w:spacing w:val="-2"/>
          <w:lang w:eastAsia="zh-TW"/>
        </w:rPr>
        <w:t>本辦法</w:t>
      </w:r>
      <w:r w:rsidRPr="00B721CE">
        <w:rPr>
          <w:rFonts w:ascii="Times New Roman" w:eastAsia="Times New Roman" w:hAnsi="Times New Roman" w:cs="Times New Roman"/>
          <w:spacing w:val="-2"/>
          <w:lang w:eastAsia="zh-TW"/>
        </w:rPr>
        <w:t>)</w:t>
      </w:r>
      <w:r w:rsidRPr="00B721CE">
        <w:rPr>
          <w:spacing w:val="-2"/>
          <w:lang w:eastAsia="zh-TW"/>
        </w:rPr>
        <w:t>。</w:t>
      </w:r>
    </w:p>
    <w:p w14:paraId="102004E9" w14:textId="10D1DA8C" w:rsidR="00A56674" w:rsidRPr="00B721CE" w:rsidRDefault="00E34F9B">
      <w:pPr>
        <w:pStyle w:val="a3"/>
        <w:spacing w:line="312" w:lineRule="exact"/>
        <w:rPr>
          <w:lang w:eastAsia="zh-TW"/>
        </w:rPr>
      </w:pPr>
      <w:r w:rsidRPr="00B721CE">
        <w:rPr>
          <w:lang w:eastAsia="zh-TW"/>
        </w:rPr>
        <w:t>第二條</w:t>
      </w:r>
    </w:p>
    <w:p w14:paraId="37691784" w14:textId="6B60A5C0" w:rsidR="00A56674" w:rsidRPr="00B721CE" w:rsidRDefault="00644015" w:rsidP="00C43C25">
      <w:pPr>
        <w:pStyle w:val="a3"/>
        <w:spacing w:line="312" w:lineRule="exact"/>
        <w:ind w:left="851"/>
        <w:rPr>
          <w:lang w:eastAsia="zh-TW"/>
        </w:rPr>
      </w:pPr>
      <w:r w:rsidRPr="00B721CE">
        <w:rPr>
          <w:rFonts w:hint="eastAsia"/>
          <w:lang w:eastAsia="zh-TW"/>
        </w:rPr>
        <w:t>本要點所稱之畢業門檻，係指本系</w:t>
      </w:r>
      <w:r w:rsidR="00C43C25" w:rsidRPr="00B721CE">
        <w:rPr>
          <w:spacing w:val="-1"/>
          <w:lang w:eastAsia="zh-TW"/>
        </w:rPr>
        <w:t>日間大學部</w:t>
      </w:r>
      <w:r w:rsidRPr="00B721CE">
        <w:rPr>
          <w:rFonts w:hint="eastAsia"/>
          <w:lang w:eastAsia="zh-TW"/>
        </w:rPr>
        <w:t>學生</w:t>
      </w:r>
      <w:r w:rsidR="00C43C25" w:rsidRPr="00B721CE">
        <w:rPr>
          <w:rFonts w:hint="eastAsia"/>
          <w:lang w:eastAsia="zh-TW"/>
        </w:rPr>
        <w:t>，</w:t>
      </w:r>
      <w:r w:rsidRPr="00B721CE">
        <w:rPr>
          <w:rFonts w:hint="eastAsia"/>
          <w:lang w:eastAsia="zh-TW"/>
        </w:rPr>
        <w:t>依規定應修習取得之學分外，另衡酌學生未來職場就業能力所需，訂定「專業實務技能」之相關檢核項目及標準</w:t>
      </w:r>
      <w:r w:rsidR="00C43C25" w:rsidRPr="00B721CE">
        <w:rPr>
          <w:rFonts w:hint="eastAsia"/>
          <w:lang w:eastAsia="zh-TW"/>
        </w:rPr>
        <w:t>，</w:t>
      </w:r>
      <w:r w:rsidR="00E34F9B" w:rsidRPr="00B721CE">
        <w:rPr>
          <w:spacing w:val="-1"/>
          <w:lang w:eastAsia="zh-TW"/>
        </w:rPr>
        <w:t>為本系</w:t>
      </w:r>
      <w:r w:rsidR="00E34F9B" w:rsidRPr="00B721CE">
        <w:rPr>
          <w:spacing w:val="1"/>
          <w:lang w:eastAsia="zh-TW"/>
        </w:rPr>
        <w:t>系畢業條件之一，學生在就讀該學制期間須依本辦法之規定，申請取得「專業認</w:t>
      </w:r>
      <w:r w:rsidR="00E34F9B" w:rsidRPr="00B721CE">
        <w:rPr>
          <w:lang w:eastAsia="zh-TW"/>
        </w:rPr>
        <w:t>證」</w:t>
      </w:r>
      <w:r w:rsidR="00C43C25" w:rsidRPr="00B721CE">
        <w:rPr>
          <w:rFonts w:hint="eastAsia"/>
          <w:lang w:eastAsia="zh-TW"/>
        </w:rPr>
        <w:t>證明</w:t>
      </w:r>
      <w:r w:rsidR="00E34F9B" w:rsidRPr="00B721CE">
        <w:rPr>
          <w:lang w:eastAsia="zh-TW"/>
        </w:rPr>
        <w:t>。惟經輔導室或導師確認之身心障礙生與外籍生不受此條款限制。</w:t>
      </w:r>
    </w:p>
    <w:p w14:paraId="0DA37258" w14:textId="77777777" w:rsidR="00A56674" w:rsidRPr="00B721CE" w:rsidRDefault="00E34F9B">
      <w:pPr>
        <w:pStyle w:val="a3"/>
        <w:rPr>
          <w:lang w:eastAsia="zh-TW"/>
        </w:rPr>
      </w:pPr>
      <w:r w:rsidRPr="00B721CE">
        <w:rPr>
          <w:lang w:eastAsia="zh-TW"/>
        </w:rPr>
        <w:t>第三條</w:t>
      </w:r>
    </w:p>
    <w:p w14:paraId="52665CCE" w14:textId="06F2B250" w:rsidR="00A56674" w:rsidRPr="00B721CE" w:rsidRDefault="00E34F9B">
      <w:pPr>
        <w:pStyle w:val="a3"/>
        <w:spacing w:before="54" w:line="310" w:lineRule="exact"/>
        <w:ind w:left="810" w:right="526"/>
        <w:jc w:val="both"/>
        <w:rPr>
          <w:lang w:eastAsia="zh-TW"/>
        </w:rPr>
      </w:pPr>
      <w:r w:rsidRPr="00B721CE">
        <w:rPr>
          <w:spacing w:val="-1"/>
          <w:lang w:eastAsia="zh-TW"/>
        </w:rPr>
        <w:t>學生須於入學</w:t>
      </w:r>
      <w:r w:rsidR="00FF2385" w:rsidRPr="00B721CE">
        <w:rPr>
          <w:rFonts w:hint="eastAsia"/>
          <w:spacing w:val="-1"/>
          <w:lang w:eastAsia="zh-TW"/>
        </w:rPr>
        <w:t>當年度起</w:t>
      </w:r>
      <w:r w:rsidRPr="00B721CE">
        <w:rPr>
          <w:spacing w:val="-1"/>
          <w:lang w:eastAsia="zh-TW"/>
        </w:rPr>
        <w:t>至畢業前，至少取得下列一項專業證照方符合通過「專業認證」門</w:t>
      </w:r>
      <w:r w:rsidRPr="00B721CE">
        <w:rPr>
          <w:lang w:eastAsia="zh-TW"/>
        </w:rPr>
        <w:t>檻，並完成本系專業證照畢業門檻。</w:t>
      </w:r>
    </w:p>
    <w:p w14:paraId="3C032593" w14:textId="77777777" w:rsidR="00A56674" w:rsidRPr="00B721CE" w:rsidRDefault="00A56674">
      <w:pPr>
        <w:spacing w:before="12"/>
        <w:rPr>
          <w:rFonts w:ascii="標楷體" w:eastAsia="標楷體" w:hAnsi="標楷體" w:cs="標楷體"/>
          <w:lang w:eastAsia="zh-TW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39"/>
      </w:tblGrid>
      <w:tr w:rsidR="00B721CE" w:rsidRPr="00B721CE" w14:paraId="5650F35D" w14:textId="77777777" w:rsidTr="00BA7DC7">
        <w:trPr>
          <w:trHeight w:hRule="exact" w:val="29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FC550F7" w14:textId="77777777" w:rsidR="00A56674" w:rsidRPr="00B721CE" w:rsidRDefault="00E34F9B">
            <w:pPr>
              <w:pStyle w:val="TableParagraph"/>
              <w:spacing w:line="244" w:lineRule="exact"/>
              <w:ind w:left="1"/>
              <w:jc w:val="center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</w:rPr>
              <w:t>發照單位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FC00865" w14:textId="77777777" w:rsidR="00A56674" w:rsidRPr="00B721CE" w:rsidRDefault="00E34F9B">
            <w:pPr>
              <w:pStyle w:val="TableParagraph"/>
              <w:spacing w:line="253" w:lineRule="exact"/>
              <w:ind w:left="840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  <w:spacing w:val="-2"/>
              </w:rPr>
              <w:t>證照類別</w:t>
            </w:r>
            <w:r w:rsidRPr="00B721CE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B721CE">
              <w:rPr>
                <w:rFonts w:ascii="標楷體" w:eastAsia="標楷體" w:hAnsi="標楷體" w:cs="標楷體"/>
                <w:spacing w:val="-2"/>
              </w:rPr>
              <w:t>名稱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50EDD69" w14:textId="77777777" w:rsidR="00A56674" w:rsidRPr="00B721CE" w:rsidRDefault="00E34F9B">
            <w:pPr>
              <w:pStyle w:val="TableParagraph"/>
              <w:spacing w:line="244" w:lineRule="exact"/>
              <w:jc w:val="center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  <w:spacing w:val="1"/>
              </w:rPr>
              <w:t>備註</w:t>
            </w:r>
          </w:p>
        </w:tc>
      </w:tr>
      <w:tr w:rsidR="00B721CE" w:rsidRPr="00B721CE" w14:paraId="2DC8A2BF" w14:textId="77777777" w:rsidTr="00BA7DC7">
        <w:trPr>
          <w:trHeight w:hRule="exact" w:val="2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181D" w14:textId="77777777" w:rsidR="00A56674" w:rsidRPr="00B721CE" w:rsidRDefault="00E34F9B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</w:rPr>
              <w:t>考試院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0EDD" w14:textId="77777777" w:rsidR="00A56674" w:rsidRPr="00B721CE" w:rsidRDefault="00E34F9B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</w:rPr>
              <w:t>技師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617B7" w14:textId="77777777" w:rsidR="00A56674" w:rsidRPr="00B721CE" w:rsidRDefault="00A56674"/>
        </w:tc>
      </w:tr>
      <w:tr w:rsidR="00B721CE" w:rsidRPr="00B721CE" w14:paraId="3B37FCA8" w14:textId="77777777" w:rsidTr="00BA7DC7">
        <w:trPr>
          <w:trHeight w:val="260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83602" w14:textId="77777777" w:rsidR="00BA7DC7" w:rsidRPr="00B721CE" w:rsidRDefault="00BA7DC7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勞動部勞動力發展署技能檢定中心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DC9C2F" w14:textId="3E107A72" w:rsidR="00BA7DC7" w:rsidRPr="00B721CE" w:rsidRDefault="00BA7DC7" w:rsidP="00BA7DC7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spacing w:val="-1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丙</w:t>
            </w:r>
            <w:r w:rsidRPr="00B721CE">
              <w:rPr>
                <w:rFonts w:ascii="標楷體" w:eastAsia="標楷體" w:hAnsi="標楷體" w:cs="標楷體"/>
                <w:spacing w:val="-1"/>
              </w:rPr>
              <w:t>級技術士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60F" w14:textId="6DA3895C" w:rsidR="00BA7DC7" w:rsidRPr="00B721CE" w:rsidRDefault="00BA7DC7" w:rsidP="007D0EF2">
            <w:pPr>
              <w:pStyle w:val="TableParagraph"/>
              <w:spacing w:line="246" w:lineRule="exact"/>
              <w:ind w:left="100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(</w:t>
            </w: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需取得 3 張</w:t>
            </w:r>
            <w:r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丙級</w:t>
            </w: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證照</w:t>
            </w:r>
            <w:r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)</w:t>
            </w:r>
          </w:p>
        </w:tc>
      </w:tr>
      <w:tr w:rsidR="00B721CE" w:rsidRPr="00B721CE" w14:paraId="781357C2" w14:textId="77777777" w:rsidTr="00BA7DC7">
        <w:trPr>
          <w:trHeight w:hRule="exact" w:val="260"/>
        </w:trPr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CEA5" w14:textId="77777777" w:rsidR="00BA7DC7" w:rsidRPr="00B721CE" w:rsidRDefault="00BA7DC7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  <w:spacing w:val="-2"/>
                <w:lang w:eastAsia="zh-TW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8B849B" w14:textId="2B8B3AA1" w:rsidR="00BA7DC7" w:rsidRPr="00B721CE" w:rsidRDefault="00BA7DC7">
            <w:pPr>
              <w:pStyle w:val="TableParagraph"/>
              <w:spacing w:line="251" w:lineRule="exact"/>
              <w:ind w:left="100"/>
              <w:rPr>
                <w:rFonts w:ascii="標楷體" w:eastAsia="標楷體" w:hAnsi="標楷體" w:cs="標楷體"/>
                <w:b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1"/>
              </w:rPr>
              <w:t>乙級技術士</w:t>
            </w:r>
            <w:r w:rsidRPr="00B721CE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B721CE">
              <w:rPr>
                <w:rFonts w:ascii="標楷體" w:eastAsia="標楷體" w:hAnsi="標楷體" w:cs="標楷體"/>
                <w:spacing w:val="-1"/>
              </w:rPr>
              <w:t>或以上</w:t>
            </w:r>
            <w:r w:rsidRPr="00B721CE"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107" w14:textId="2C56FBD7" w:rsidR="00BA7DC7" w:rsidRPr="00B721CE" w:rsidRDefault="00BA7DC7" w:rsidP="007D0EF2">
            <w:pPr>
              <w:pStyle w:val="TableParagraph"/>
              <w:spacing w:line="246" w:lineRule="exact"/>
              <w:ind w:left="100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(符合本系認定專業技能檢定)</w:t>
            </w:r>
          </w:p>
        </w:tc>
      </w:tr>
      <w:tr w:rsidR="00B721CE" w:rsidRPr="00B721CE" w14:paraId="53BC773A" w14:textId="77777777" w:rsidTr="00BA7DC7">
        <w:trPr>
          <w:trHeight w:hRule="exact" w:val="29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7D23" w14:textId="77777777" w:rsidR="00A56674" w:rsidRPr="00B721CE" w:rsidRDefault="00E34F9B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AC2F" w14:textId="57219061" w:rsidR="00A56674" w:rsidRPr="00B721CE" w:rsidRDefault="00E34F9B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技工、檢驗員</w:t>
            </w:r>
            <w:r w:rsidR="007D0EF2"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、</w:t>
            </w:r>
            <w:r w:rsidR="007D0EF2"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考</w:t>
            </w:r>
            <w:r w:rsidR="007D0EF2"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驗員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8CAB" w14:textId="77777777" w:rsidR="00A56674" w:rsidRPr="00B721CE" w:rsidRDefault="00A56674">
            <w:pPr>
              <w:rPr>
                <w:lang w:eastAsia="zh-TW"/>
              </w:rPr>
            </w:pPr>
          </w:p>
        </w:tc>
      </w:tr>
      <w:tr w:rsidR="00B721CE" w:rsidRPr="00B721CE" w14:paraId="0C620CC2" w14:textId="77777777" w:rsidTr="00BA7DC7">
        <w:trPr>
          <w:trHeight w:hRule="exact" w:val="2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D69F" w14:textId="77777777" w:rsidR="00A56674" w:rsidRPr="00B721CE" w:rsidRDefault="00E34F9B">
            <w:pPr>
              <w:pStyle w:val="TableParagraph"/>
              <w:spacing w:line="244" w:lineRule="exact"/>
              <w:ind w:left="100"/>
              <w:rPr>
                <w:rFonts w:ascii="標楷體" w:eastAsia="標楷體" w:hAnsi="標楷體" w:cs="標楷體"/>
              </w:rPr>
            </w:pPr>
            <w:r w:rsidRPr="00B721CE">
              <w:rPr>
                <w:rFonts w:ascii="標楷體" w:eastAsia="標楷體" w:hAnsi="標楷體" w:cs="標楷體"/>
                <w:spacing w:val="-2"/>
              </w:rPr>
              <w:t>中國機械工程學會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507A" w14:textId="77777777" w:rsidR="00A56674" w:rsidRPr="00B721CE" w:rsidRDefault="00E34F9B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1"/>
                <w:lang w:eastAsia="zh-TW"/>
              </w:rPr>
              <w:t>初級機械工程師</w:t>
            </w:r>
            <w:r w:rsidRPr="00B721CE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(</w:t>
            </w:r>
            <w:r w:rsidRPr="00B721CE">
              <w:rPr>
                <w:rFonts w:ascii="標楷體" w:eastAsia="標楷體" w:hAnsi="標楷體" w:cs="標楷體"/>
                <w:spacing w:val="-1"/>
                <w:lang w:eastAsia="zh-TW"/>
              </w:rPr>
              <w:t>或以上</w:t>
            </w:r>
            <w:r w:rsidRPr="00B721CE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)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336F" w14:textId="77777777" w:rsidR="00A56674" w:rsidRPr="00B721CE" w:rsidRDefault="00A56674">
            <w:pPr>
              <w:rPr>
                <w:lang w:eastAsia="zh-TW"/>
              </w:rPr>
            </w:pPr>
          </w:p>
        </w:tc>
      </w:tr>
      <w:tr w:rsidR="00B721CE" w:rsidRPr="00B721CE" w14:paraId="664A7937" w14:textId="77777777" w:rsidTr="00BA7DC7">
        <w:trPr>
          <w:trHeight w:hRule="exact" w:val="5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2361" w14:textId="77777777" w:rsidR="00A56674" w:rsidRPr="00B721CE" w:rsidRDefault="00E34F9B">
            <w:pPr>
              <w:pStyle w:val="TableParagraph"/>
              <w:spacing w:line="246" w:lineRule="exact"/>
              <w:ind w:left="100"/>
              <w:rPr>
                <w:rFonts w:ascii="標楷體" w:eastAsia="標楷體" w:hAnsi="標楷體" w:cs="標楷體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經濟部產業人才能力鑑定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F4BC" w14:textId="79806247" w:rsidR="00C21ABF" w:rsidRPr="00B721CE" w:rsidRDefault="008F51C8" w:rsidP="00770043">
            <w:pPr>
              <w:widowControl/>
              <w:shd w:val="clear" w:color="auto" w:fill="FFFFFF"/>
              <w:textAlignment w:val="top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hint="eastAsia"/>
                <w:lang w:eastAsia="zh-TW"/>
              </w:rPr>
              <w:t xml:space="preserve">  </w:t>
            </w:r>
            <w:hyperlink r:id="rId7" w:history="1">
              <w:r w:rsidR="00C21ABF" w:rsidRPr="00B721CE">
                <w:rPr>
                  <w:rFonts w:ascii="標楷體" w:eastAsia="標楷體" w:hAnsi="標楷體" w:cs="標楷體" w:hint="eastAsia"/>
                  <w:spacing w:val="-1"/>
                  <w:lang w:eastAsia="zh-TW"/>
                </w:rPr>
                <w:t>3D列印積層製造工程師</w:t>
              </w:r>
            </w:hyperlink>
          </w:p>
          <w:p w14:paraId="3CA9FCDB" w14:textId="3DD7F75A" w:rsidR="00770043" w:rsidRPr="00B721CE" w:rsidRDefault="008F51C8" w:rsidP="00C21ABF">
            <w:pPr>
              <w:widowControl/>
              <w:shd w:val="clear" w:color="auto" w:fill="FFFFFF"/>
              <w:textAlignment w:val="top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hint="eastAsia"/>
                <w:lang w:eastAsia="zh-TW"/>
              </w:rPr>
              <w:t xml:space="preserve">  </w:t>
            </w:r>
            <w:hyperlink r:id="rId8" w:tgtFrame="_blank" w:tooltip="電動車機電整合工程師" w:history="1">
              <w:r w:rsidR="00770043" w:rsidRPr="00B721CE">
                <w:rPr>
                  <w:rFonts w:ascii="標楷體" w:eastAsia="標楷體" w:hAnsi="標楷體" w:cs="標楷體" w:hint="eastAsia"/>
                  <w:spacing w:val="-1"/>
                  <w:lang w:eastAsia="zh-TW"/>
                </w:rPr>
                <w:t>電動車機電整合工程師</w:t>
              </w:r>
            </w:hyperlink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355F" w14:textId="77777777" w:rsidR="00A56674" w:rsidRPr="00B721CE" w:rsidRDefault="00A56674">
            <w:pPr>
              <w:rPr>
                <w:lang w:eastAsia="zh-TW"/>
              </w:rPr>
            </w:pPr>
          </w:p>
        </w:tc>
      </w:tr>
      <w:tr w:rsidR="00B721CE" w:rsidRPr="00B721CE" w14:paraId="1DC1EF5B" w14:textId="77777777" w:rsidTr="00BA7DC7">
        <w:trPr>
          <w:trHeight w:val="16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F1D8EC" w14:textId="31750351" w:rsidR="00EC0B29" w:rsidRPr="00B721CE" w:rsidRDefault="00EC0B29" w:rsidP="008F51C8">
            <w:pPr>
              <w:pStyle w:val="TableParagraph"/>
              <w:ind w:left="101"/>
              <w:rPr>
                <w:rFonts w:ascii="標楷體" w:eastAsia="標楷體" w:hAnsi="標楷體" w:cs="標楷體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財團法人中華民國電腦技能基金會</w:t>
            </w:r>
            <w:r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(</w:t>
            </w:r>
            <w:r w:rsidRPr="00B721CE"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>TQC</w:t>
            </w:r>
            <w:r w:rsidRPr="00B721CE">
              <w:rPr>
                <w:rFonts w:ascii="標楷體" w:eastAsia="標楷體" w:hAnsi="標楷體" w:cs="標楷體"/>
                <w:spacing w:val="-1"/>
                <w:lang w:eastAsia="zh-TW"/>
              </w:rPr>
              <w:t>專業人才認證</w:t>
            </w: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1C3EDF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工程圖學與機械製圖(PEG)</w:t>
            </w:r>
          </w:p>
          <w:p w14:paraId="6BA4BE56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電腦輔助平面製圖(PAD)</w:t>
            </w:r>
          </w:p>
          <w:p w14:paraId="71C80FDD" w14:textId="77777777" w:rsidR="00EC0B29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電腦輔助立體製圖(PAS)</w:t>
            </w:r>
          </w:p>
          <w:p w14:paraId="401CEA46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工程圖學與機械製圖(PEG)</w:t>
            </w:r>
          </w:p>
          <w:p w14:paraId="30544424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電腦輔助平面製圖(PAD)</w:t>
            </w:r>
          </w:p>
          <w:p w14:paraId="19D08534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基礎零件設計(PPB/PSB/PEB)</w:t>
            </w:r>
          </w:p>
          <w:p w14:paraId="3B0C338D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工程圖學與機械製圖(PEG)</w:t>
            </w:r>
          </w:p>
          <w:p w14:paraId="5E226E81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電腦輔助平面製圖(PAD)</w:t>
            </w:r>
          </w:p>
          <w:p w14:paraId="38D880FE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實體設計(PPM/PSM)</w:t>
            </w:r>
          </w:p>
          <w:p w14:paraId="35271E05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工程圖學與機械製圖(PEG)</w:t>
            </w:r>
          </w:p>
          <w:p w14:paraId="38B77A90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基礎零件設計(PPB/PSB/PEB)</w:t>
            </w:r>
          </w:p>
          <w:p w14:paraId="71E5AA7F" w14:textId="77777777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實體設計(PPM/PSM)</w:t>
            </w:r>
          </w:p>
          <w:p w14:paraId="695F29BE" w14:textId="12CAAF38" w:rsidR="00FF2385" w:rsidRPr="00B721CE" w:rsidRDefault="00FF2385" w:rsidP="00FF2385">
            <w:pPr>
              <w:pStyle w:val="TableParagraph"/>
              <w:ind w:left="101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進階零件及曲面設計(PPA/PSA)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9251F" w14:textId="04B0AC2C" w:rsidR="00EC0B29" w:rsidRPr="00B721CE" w:rsidRDefault="00FF2385" w:rsidP="007D0EF2">
            <w:pPr>
              <w:pStyle w:val="TableParagraph"/>
              <w:spacing w:line="246" w:lineRule="exact"/>
              <w:ind w:left="100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 </w:t>
            </w:r>
            <w:r w:rsidR="00EC0B29"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(</w:t>
            </w:r>
            <w:r w:rsidR="00EC0B29"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需取得 3 張證照等同乙級</w:t>
            </w:r>
            <w:r w:rsidR="00EC0B29" w:rsidRPr="00B721CE">
              <w:rPr>
                <w:rFonts w:ascii="標楷體" w:eastAsia="標楷體" w:hAnsi="標楷體" w:cs="標楷體" w:hint="eastAsia"/>
                <w:spacing w:val="-2"/>
                <w:lang w:eastAsia="zh-TW"/>
              </w:rPr>
              <w:t>)</w:t>
            </w:r>
          </w:p>
        </w:tc>
      </w:tr>
      <w:tr w:rsidR="00B721CE" w:rsidRPr="00B721CE" w14:paraId="1F4B21E0" w14:textId="77777777" w:rsidTr="00BA7DC7">
        <w:trPr>
          <w:trHeight w:hRule="exact" w:val="57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F440B" w14:textId="77777777" w:rsidR="00A56674" w:rsidRPr="00B721CE" w:rsidRDefault="00E34F9B">
            <w:pPr>
              <w:pStyle w:val="TableParagraph"/>
              <w:spacing w:before="71"/>
              <w:ind w:left="100"/>
              <w:rPr>
                <w:rFonts w:ascii="標楷體" w:eastAsia="標楷體" w:hAnsi="標楷體" w:cs="標楷體"/>
                <w:lang w:eastAsia="zh-TW"/>
              </w:rPr>
            </w:pPr>
            <w:r w:rsidRPr="00B721CE">
              <w:rPr>
                <w:rFonts w:ascii="標楷體" w:eastAsia="標楷體" w:hAnsi="標楷體" w:cs="標楷體"/>
                <w:spacing w:val="-2"/>
                <w:lang w:eastAsia="zh-TW"/>
              </w:rPr>
              <w:t>台灣智慧自動化與機器人協會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F1FF17" w14:textId="77777777" w:rsidR="00A56674" w:rsidRPr="00B721CE" w:rsidRDefault="00E34F9B">
            <w:pPr>
              <w:pStyle w:val="TableParagraph"/>
              <w:spacing w:before="9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1CE">
              <w:rPr>
                <w:rFonts w:ascii="標楷體" w:eastAsia="標楷體" w:hAnsi="標楷體" w:cs="標楷體"/>
                <w:spacing w:val="3"/>
                <w:sz w:val="20"/>
                <w:szCs w:val="20"/>
              </w:rPr>
              <w:t>自動化工程師</w:t>
            </w:r>
            <w:r w:rsidRPr="00B721CE">
              <w:rPr>
                <w:rFonts w:ascii="標楷體" w:eastAsia="標楷體" w:hAnsi="標楷體" w:cs="標楷體"/>
                <w:spacing w:val="20"/>
                <w:sz w:val="20"/>
                <w:szCs w:val="20"/>
              </w:rPr>
              <w:t xml:space="preserve"> </w:t>
            </w:r>
            <w:r w:rsidRPr="00B721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Level</w:t>
            </w:r>
            <w:r w:rsidRPr="00B72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21CE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72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B721C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721C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</w:t>
            </w:r>
            <w:r w:rsidRPr="00B721CE">
              <w:rPr>
                <w:rFonts w:ascii="標楷體" w:eastAsia="標楷體" w:hAnsi="標楷體" w:cs="標楷體"/>
                <w:spacing w:val="4"/>
                <w:sz w:val="20"/>
                <w:szCs w:val="20"/>
              </w:rPr>
              <w:t>或以上</w:t>
            </w:r>
            <w:r w:rsidRPr="00B721C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3C576" w14:textId="77777777" w:rsidR="00A56674" w:rsidRPr="00B721CE" w:rsidRDefault="00A56674"/>
        </w:tc>
      </w:tr>
      <w:tr w:rsidR="00B721CE" w:rsidRPr="00B721CE" w14:paraId="7726EE6F" w14:textId="77777777" w:rsidTr="00E02EDF">
        <w:trPr>
          <w:trHeight w:hRule="exact" w:val="695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AFE" w14:textId="77777777" w:rsidR="00C66757" w:rsidRPr="00B721CE" w:rsidRDefault="00C66757" w:rsidP="00C66757">
            <w:pPr>
              <w:adjustRightInd w:val="0"/>
              <w:snapToGrid w:val="0"/>
              <w:jc w:val="both"/>
              <w:textAlignment w:val="baseline"/>
              <w:rPr>
                <w:rFonts w:eastAsia="標楷體"/>
                <w:lang w:eastAsia="zh-TW"/>
              </w:rPr>
            </w:pPr>
            <w:r w:rsidRPr="00B721CE">
              <w:rPr>
                <w:rFonts w:ascii="新細明體" w:hAnsi="新細明體" w:cs="新細明體" w:hint="eastAsia"/>
                <w:lang w:eastAsia="zh-TW"/>
              </w:rPr>
              <w:t>※</w:t>
            </w:r>
            <w:r w:rsidRPr="00B721CE">
              <w:rPr>
                <w:rFonts w:eastAsia="標楷體" w:hint="eastAsia"/>
                <w:lang w:eastAsia="zh-TW"/>
              </w:rPr>
              <w:t>「競賽得獎」必須全國性以上之專業競賽。</w:t>
            </w:r>
          </w:p>
          <w:p w14:paraId="2FC0165E" w14:textId="18D1ED34" w:rsidR="00FF2385" w:rsidRPr="00B721CE" w:rsidRDefault="00C66757" w:rsidP="00F26379">
            <w:pPr>
              <w:adjustRightInd w:val="0"/>
              <w:snapToGrid w:val="0"/>
              <w:jc w:val="both"/>
              <w:textAlignment w:val="baseline"/>
              <w:rPr>
                <w:rFonts w:eastAsia="標楷體"/>
                <w:lang w:eastAsia="zh-TW"/>
              </w:rPr>
            </w:pPr>
            <w:r w:rsidRPr="00B721CE">
              <w:rPr>
                <w:rFonts w:ascii="新細明體" w:hAnsi="新細明體" w:cs="新細明體" w:hint="eastAsia"/>
                <w:lang w:eastAsia="zh-TW"/>
              </w:rPr>
              <w:t>※</w:t>
            </w:r>
            <w:r w:rsidR="00FC69E3" w:rsidRPr="00B721CE">
              <w:rPr>
                <w:rFonts w:eastAsia="標楷體" w:hint="eastAsia"/>
                <w:lang w:eastAsia="zh-TW"/>
              </w:rPr>
              <w:t xml:space="preserve">  </w:t>
            </w:r>
            <w:r w:rsidR="00FC69E3" w:rsidRPr="00B721CE">
              <w:rPr>
                <w:rFonts w:eastAsia="標楷體"/>
                <w:bCs/>
                <w:lang w:eastAsia="zh-TW"/>
              </w:rPr>
              <w:t>獲取</w:t>
            </w:r>
            <w:r w:rsidR="00FC69E3" w:rsidRPr="00B721CE">
              <w:rPr>
                <w:rFonts w:eastAsia="標楷體" w:hint="eastAsia"/>
                <w:lang w:eastAsia="zh-TW"/>
              </w:rPr>
              <w:t>「</w:t>
            </w:r>
            <w:r w:rsidR="00FC69E3" w:rsidRPr="00B721CE">
              <w:rPr>
                <w:rFonts w:eastAsia="標楷體"/>
                <w:bCs/>
                <w:lang w:eastAsia="zh-TW"/>
              </w:rPr>
              <w:t>新型專利</w:t>
            </w:r>
            <w:r w:rsidR="00FC69E3" w:rsidRPr="00B721CE">
              <w:rPr>
                <w:rFonts w:eastAsia="標楷體" w:hint="eastAsia"/>
                <w:lang w:eastAsia="zh-TW"/>
              </w:rPr>
              <w:t>」</w:t>
            </w:r>
            <w:r w:rsidR="00FC69E3" w:rsidRPr="00B721CE">
              <w:rPr>
                <w:rFonts w:eastAsia="標楷體"/>
                <w:bCs/>
                <w:lang w:eastAsia="zh-TW"/>
              </w:rPr>
              <w:t>、或完成申請</w:t>
            </w:r>
            <w:r w:rsidR="00FC69E3" w:rsidRPr="00B721CE">
              <w:rPr>
                <w:rFonts w:eastAsia="標楷體" w:hint="eastAsia"/>
                <w:lang w:eastAsia="zh-TW"/>
              </w:rPr>
              <w:t>「</w:t>
            </w:r>
            <w:r w:rsidR="00FC69E3" w:rsidRPr="00B721CE">
              <w:rPr>
                <w:rFonts w:eastAsia="標楷體"/>
                <w:bCs/>
                <w:lang w:eastAsia="zh-TW"/>
              </w:rPr>
              <w:t>發明專利</w:t>
            </w:r>
            <w:r w:rsidR="00FC69E3" w:rsidRPr="00B721CE">
              <w:rPr>
                <w:rFonts w:eastAsia="標楷體" w:hint="eastAsia"/>
                <w:lang w:eastAsia="zh-TW"/>
              </w:rPr>
              <w:t>」，</w:t>
            </w:r>
            <w:r w:rsidR="00F26379" w:rsidRPr="00B721CE">
              <w:rPr>
                <w:rFonts w:eastAsia="標楷體" w:hint="eastAsia"/>
                <w:lang w:eastAsia="zh-TW"/>
              </w:rPr>
              <w:t>由</w:t>
            </w:r>
            <w:r w:rsidRPr="00B721CE">
              <w:rPr>
                <w:rFonts w:eastAsia="標楷體" w:hint="eastAsia"/>
                <w:lang w:eastAsia="zh-TW"/>
              </w:rPr>
              <w:t>指導老師</w:t>
            </w:r>
            <w:r w:rsidR="00F26379" w:rsidRPr="00B721CE">
              <w:rPr>
                <w:rFonts w:eastAsia="標楷體" w:hint="eastAsia"/>
                <w:lang w:eastAsia="zh-TW"/>
              </w:rPr>
              <w:t>給予名單</w:t>
            </w:r>
            <w:r w:rsidRPr="00B721CE">
              <w:rPr>
                <w:rFonts w:eastAsia="標楷體" w:hint="eastAsia"/>
                <w:lang w:eastAsia="zh-TW"/>
              </w:rPr>
              <w:t>者。</w:t>
            </w:r>
          </w:p>
        </w:tc>
      </w:tr>
    </w:tbl>
    <w:p w14:paraId="205F5855" w14:textId="77777777" w:rsidR="00A56674" w:rsidRPr="00B721CE" w:rsidRDefault="00A56674">
      <w:pPr>
        <w:spacing w:before="1"/>
        <w:rPr>
          <w:rFonts w:ascii="標楷體" w:eastAsia="標楷體" w:hAnsi="標楷體" w:cs="標楷體"/>
          <w:sz w:val="13"/>
          <w:szCs w:val="13"/>
          <w:lang w:eastAsia="zh-TW"/>
        </w:rPr>
      </w:pPr>
    </w:p>
    <w:p w14:paraId="04CC7313" w14:textId="77777777" w:rsidR="00A56674" w:rsidRPr="00B721CE" w:rsidRDefault="00E34F9B">
      <w:pPr>
        <w:pStyle w:val="a3"/>
        <w:spacing w:before="26"/>
        <w:rPr>
          <w:lang w:eastAsia="zh-TW"/>
        </w:rPr>
      </w:pPr>
      <w:r w:rsidRPr="00B721CE">
        <w:rPr>
          <w:lang w:eastAsia="zh-TW"/>
        </w:rPr>
        <w:t>第四條</w:t>
      </w:r>
    </w:p>
    <w:p w14:paraId="32674A3D" w14:textId="493C5310" w:rsidR="00A56674" w:rsidRPr="00B721CE" w:rsidRDefault="00E34F9B">
      <w:pPr>
        <w:pStyle w:val="a3"/>
        <w:spacing w:before="54" w:line="312" w:lineRule="exact"/>
        <w:ind w:left="810" w:right="522"/>
        <w:jc w:val="both"/>
        <w:rPr>
          <w:lang w:eastAsia="zh-TW"/>
        </w:rPr>
      </w:pPr>
      <w:r w:rsidRPr="00B721CE">
        <w:rPr>
          <w:spacing w:val="-1"/>
          <w:lang w:eastAsia="zh-TW"/>
        </w:rPr>
        <w:t>若到大學四年級曾報考</w:t>
      </w:r>
      <w:r w:rsidR="00FF2385" w:rsidRPr="00B721CE">
        <w:rPr>
          <w:rFonts w:hint="eastAsia"/>
          <w:spacing w:val="-1"/>
          <w:lang w:eastAsia="zh-TW"/>
        </w:rPr>
        <w:t>1次乙級專業證照或</w:t>
      </w:r>
      <w:r w:rsidRPr="00B721CE">
        <w:rPr>
          <w:spacing w:val="-1"/>
          <w:lang w:eastAsia="zh-TW"/>
        </w:rPr>
        <w:t>前述專業證照</w:t>
      </w:r>
      <w:r w:rsidRPr="00B721CE">
        <w:rPr>
          <w:spacing w:val="-45"/>
          <w:lang w:eastAsia="zh-TW"/>
        </w:rPr>
        <w:t xml:space="preserve"> </w:t>
      </w:r>
      <w:r w:rsidRPr="00B721CE">
        <w:rPr>
          <w:lang w:eastAsia="zh-TW"/>
        </w:rPr>
        <w:t>2</w:t>
      </w:r>
      <w:r w:rsidRPr="00B721CE">
        <w:rPr>
          <w:spacing w:val="-45"/>
          <w:lang w:eastAsia="zh-TW"/>
        </w:rPr>
        <w:t xml:space="preserve"> </w:t>
      </w:r>
      <w:r w:rsidRPr="00B721CE">
        <w:rPr>
          <w:spacing w:val="-2"/>
          <w:lang w:eastAsia="zh-TW"/>
        </w:rPr>
        <w:t>次(含)以上，無缺考但沒通過檢定者，得參加本</w:t>
      </w:r>
      <w:r w:rsidR="00FF2385" w:rsidRPr="00B721CE">
        <w:rPr>
          <w:rFonts w:hint="eastAsia"/>
          <w:spacing w:val="23"/>
          <w:lang w:eastAsia="zh-TW"/>
        </w:rPr>
        <w:t xml:space="preserve"> </w:t>
      </w:r>
      <w:r w:rsidRPr="00B721CE">
        <w:rPr>
          <w:spacing w:val="-2"/>
          <w:lang w:eastAsia="zh-TW"/>
        </w:rPr>
        <w:t>系指定之專業輔導課程一門，修習及格並經審核無誤後，始符合通過「專業認證」課程</w:t>
      </w:r>
      <w:r w:rsidRPr="00B721CE">
        <w:rPr>
          <w:spacing w:val="74"/>
          <w:lang w:eastAsia="zh-TW"/>
        </w:rPr>
        <w:t xml:space="preserve"> </w:t>
      </w:r>
      <w:r w:rsidRPr="00B721CE">
        <w:rPr>
          <w:lang w:eastAsia="zh-TW"/>
        </w:rPr>
        <w:t>門檻。</w:t>
      </w:r>
    </w:p>
    <w:p w14:paraId="0CEC3DBC" w14:textId="010A3153" w:rsidR="00286C58" w:rsidRPr="00B721CE" w:rsidRDefault="00286C58">
      <w:pPr>
        <w:pStyle w:val="a3"/>
        <w:spacing w:before="54" w:line="312" w:lineRule="exact"/>
        <w:ind w:left="810" w:right="522"/>
        <w:jc w:val="both"/>
        <w:rPr>
          <w:lang w:eastAsia="zh-TW"/>
        </w:rPr>
      </w:pPr>
    </w:p>
    <w:p w14:paraId="7F12E2FD" w14:textId="77777777" w:rsidR="005D1F07" w:rsidRPr="00B721CE" w:rsidRDefault="005D1F07">
      <w:pPr>
        <w:pStyle w:val="a3"/>
        <w:spacing w:before="54" w:line="312" w:lineRule="exact"/>
        <w:ind w:left="810" w:right="522"/>
        <w:jc w:val="both"/>
        <w:rPr>
          <w:lang w:eastAsia="zh-TW"/>
        </w:rPr>
      </w:pPr>
    </w:p>
    <w:p w14:paraId="0AE56BD7" w14:textId="77777777" w:rsidR="00C66757" w:rsidRPr="00B721CE" w:rsidRDefault="00C66757" w:rsidP="00C66757">
      <w:pPr>
        <w:pStyle w:val="a3"/>
        <w:rPr>
          <w:lang w:eastAsia="zh-TW"/>
        </w:rPr>
      </w:pPr>
      <w:r w:rsidRPr="00B721CE">
        <w:rPr>
          <w:lang w:eastAsia="zh-TW"/>
        </w:rPr>
        <w:lastRenderedPageBreak/>
        <w:t>第五條</w:t>
      </w:r>
    </w:p>
    <w:p w14:paraId="086E0857" w14:textId="174919B6" w:rsidR="00C66757" w:rsidRPr="00B721CE" w:rsidRDefault="00C66757" w:rsidP="00286C58">
      <w:pPr>
        <w:pStyle w:val="a3"/>
        <w:spacing w:before="54" w:line="312" w:lineRule="exact"/>
        <w:ind w:left="810" w:right="522"/>
        <w:jc w:val="both"/>
        <w:rPr>
          <w:spacing w:val="-1"/>
          <w:lang w:eastAsia="zh-TW"/>
        </w:rPr>
      </w:pPr>
      <w:r w:rsidRPr="00B721CE">
        <w:rPr>
          <w:rFonts w:hint="eastAsia"/>
          <w:spacing w:val="-1"/>
          <w:lang w:eastAsia="zh-TW"/>
        </w:rPr>
        <w:t>本系學生於四年級第一學期結束前繳交「畢業門檻檢核申請表」(附表)並檢附相關證明文件，交至系辦公室進行畢業門檻審查。</w:t>
      </w:r>
    </w:p>
    <w:p w14:paraId="6A6C0812" w14:textId="77777777" w:rsidR="00286C58" w:rsidRPr="00B721CE" w:rsidRDefault="00286C58" w:rsidP="00286C58">
      <w:pPr>
        <w:pStyle w:val="a3"/>
        <w:spacing w:before="54" w:line="312" w:lineRule="exact"/>
        <w:ind w:left="810" w:right="522"/>
        <w:jc w:val="both"/>
        <w:rPr>
          <w:spacing w:val="-1"/>
          <w:lang w:eastAsia="zh-TW"/>
        </w:rPr>
      </w:pPr>
    </w:p>
    <w:p w14:paraId="3D52C8FE" w14:textId="77777777" w:rsidR="00286C58" w:rsidRPr="00B721CE" w:rsidRDefault="00286C58" w:rsidP="00286C58">
      <w:pPr>
        <w:pStyle w:val="a3"/>
        <w:rPr>
          <w:lang w:eastAsia="zh-TW"/>
        </w:rPr>
      </w:pPr>
      <w:r w:rsidRPr="00B721CE">
        <w:rPr>
          <w:lang w:eastAsia="zh-TW"/>
        </w:rPr>
        <w:t>第</w:t>
      </w:r>
      <w:r w:rsidRPr="00B721CE">
        <w:rPr>
          <w:rFonts w:hint="eastAsia"/>
          <w:lang w:eastAsia="zh-TW"/>
        </w:rPr>
        <w:t>六</w:t>
      </w:r>
      <w:r w:rsidRPr="00B721CE">
        <w:rPr>
          <w:lang w:eastAsia="zh-TW"/>
        </w:rPr>
        <w:t>條</w:t>
      </w:r>
    </w:p>
    <w:p w14:paraId="6534C4DF" w14:textId="2AD316EA" w:rsidR="00286C58" w:rsidRPr="00B721CE" w:rsidRDefault="008277B4" w:rsidP="00286C58">
      <w:pPr>
        <w:pStyle w:val="a3"/>
        <w:ind w:left="851"/>
        <w:rPr>
          <w:lang w:eastAsia="zh-TW"/>
        </w:rPr>
      </w:pPr>
      <w:r w:rsidRPr="00B721CE">
        <w:rPr>
          <w:rFonts w:hint="eastAsia"/>
          <w:lang w:eastAsia="zh-TW"/>
        </w:rPr>
        <w:t>本要點經系務會議通過，並經院務會議、教務會議通過後施行，修正時亦同</w:t>
      </w:r>
      <w:r w:rsidR="00E34F9B" w:rsidRPr="00B721CE">
        <w:rPr>
          <w:lang w:eastAsia="zh-TW"/>
        </w:rPr>
        <w:t>。</w:t>
      </w:r>
    </w:p>
    <w:p w14:paraId="7AB7AD3F" w14:textId="77777777" w:rsidR="00286C58" w:rsidRPr="00B721CE" w:rsidRDefault="00286C58">
      <w:pPr>
        <w:rPr>
          <w:rFonts w:ascii="標楷體" w:eastAsia="標楷體" w:hAnsi="標楷體"/>
          <w:sz w:val="24"/>
          <w:szCs w:val="24"/>
          <w:lang w:eastAsia="zh-TW"/>
        </w:rPr>
      </w:pPr>
      <w:r w:rsidRPr="00B721CE">
        <w:rPr>
          <w:lang w:eastAsia="zh-TW"/>
        </w:rPr>
        <w:br w:type="page"/>
      </w:r>
    </w:p>
    <w:p w14:paraId="737E3508" w14:textId="77777777" w:rsidR="00286C58" w:rsidRPr="00B721CE" w:rsidRDefault="00286C58" w:rsidP="00286C58">
      <w:pPr>
        <w:widowControl/>
        <w:rPr>
          <w:rFonts w:ascii="標楷體" w:eastAsia="標楷體" w:hAnsi="標楷體"/>
          <w:lang w:eastAsia="zh-TW"/>
        </w:rPr>
      </w:pPr>
      <w:r w:rsidRPr="00B721CE">
        <w:rPr>
          <w:rFonts w:ascii="標楷體" w:eastAsia="標楷體" w:hAnsi="標楷體" w:hint="eastAsia"/>
          <w:lang w:eastAsia="zh-TW"/>
        </w:rPr>
        <w:lastRenderedPageBreak/>
        <w:t>附表</w:t>
      </w:r>
    </w:p>
    <w:p w14:paraId="4BC56A84" w14:textId="3E93120E" w:rsidR="00286C58" w:rsidRPr="00B721CE" w:rsidRDefault="00286C58" w:rsidP="00286C58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B721CE">
        <w:rPr>
          <w:rFonts w:ascii="標楷體" w:eastAsia="標楷體" w:hAnsi="標楷體" w:hint="eastAsia"/>
          <w:b/>
          <w:sz w:val="28"/>
          <w:szCs w:val="28"/>
          <w:lang w:eastAsia="zh-TW"/>
        </w:rPr>
        <w:t>臺北城市科技大學機械工程系畢業門檻檢核表</w:t>
      </w:r>
    </w:p>
    <w:p w14:paraId="6F943878" w14:textId="77777777" w:rsidR="00286C58" w:rsidRPr="00B721CE" w:rsidRDefault="00286C58" w:rsidP="00286C58">
      <w:pPr>
        <w:adjustRightInd w:val="0"/>
        <w:snapToGrid w:val="0"/>
        <w:spacing w:line="0" w:lineRule="atLeast"/>
        <w:ind w:leftChars="451" w:left="992"/>
        <w:rPr>
          <w:rFonts w:ascii="標楷體" w:eastAsia="標楷體" w:hAnsi="標楷體"/>
          <w:lang w:eastAsia="zh-TW"/>
        </w:rPr>
      </w:pPr>
    </w:p>
    <w:p w14:paraId="244750BA" w14:textId="77777777" w:rsidR="00286C58" w:rsidRPr="00B721CE" w:rsidRDefault="00286C58" w:rsidP="00286C58">
      <w:pPr>
        <w:adjustRightInd w:val="0"/>
        <w:snapToGrid w:val="0"/>
        <w:ind w:leftChars="451" w:left="992"/>
        <w:rPr>
          <w:rFonts w:ascii="標楷體" w:eastAsia="標楷體" w:hAnsi="標楷體"/>
        </w:rPr>
      </w:pPr>
      <w:r w:rsidRPr="00B721CE">
        <w:rPr>
          <w:rFonts w:ascii="標楷體" w:eastAsia="標楷體" w:hAnsi="標楷體" w:hint="eastAsia"/>
        </w:rPr>
        <w:t>班級：</w:t>
      </w:r>
      <w:r w:rsidRPr="00B721CE">
        <w:rPr>
          <w:rFonts w:ascii="標楷體" w:eastAsia="標楷體" w:hAnsi="標楷體" w:hint="eastAsia"/>
          <w:u w:val="single"/>
        </w:rPr>
        <w:t xml:space="preserve">                </w:t>
      </w:r>
      <w:r w:rsidRPr="00B721CE">
        <w:rPr>
          <w:rFonts w:ascii="標楷體" w:eastAsia="標楷體" w:hAnsi="標楷體" w:hint="eastAsia"/>
        </w:rPr>
        <w:t xml:space="preserve"> 姓名：</w:t>
      </w:r>
      <w:r w:rsidRPr="00B721CE">
        <w:rPr>
          <w:rFonts w:ascii="標楷體" w:eastAsia="標楷體" w:hAnsi="標楷體" w:hint="eastAsia"/>
          <w:u w:val="single"/>
        </w:rPr>
        <w:t xml:space="preserve">                </w:t>
      </w:r>
      <w:r w:rsidRPr="00B721CE">
        <w:rPr>
          <w:rFonts w:ascii="標楷體" w:eastAsia="標楷體" w:hAnsi="標楷體" w:hint="eastAsia"/>
        </w:rPr>
        <w:t xml:space="preserve"> 學號：</w:t>
      </w:r>
      <w:r w:rsidRPr="00B721CE">
        <w:rPr>
          <w:rFonts w:ascii="標楷體" w:eastAsia="標楷體" w:hAnsi="標楷體" w:hint="eastAsia"/>
          <w:u w:val="single"/>
        </w:rPr>
        <w:t xml:space="preserve">                 </w:t>
      </w:r>
      <w:r w:rsidRPr="00B721CE">
        <w:rPr>
          <w:rFonts w:ascii="標楷體" w:eastAsia="標楷體" w:hAnsi="標楷體" w:hint="eastAsia"/>
        </w:rPr>
        <w:t xml:space="preserve"> </w:t>
      </w:r>
    </w:p>
    <w:p w14:paraId="5EF0B03B" w14:textId="77777777" w:rsidR="00286C58" w:rsidRPr="00B721CE" w:rsidRDefault="00286C58" w:rsidP="00286C58">
      <w:pPr>
        <w:adjustRightInd w:val="0"/>
        <w:snapToGrid w:val="0"/>
        <w:spacing w:beforeLines="50" w:before="120"/>
        <w:ind w:leftChars="451" w:left="992"/>
        <w:rPr>
          <w:rFonts w:ascii="標楷體" w:eastAsia="標楷體" w:hAnsi="標楷體"/>
          <w:u w:val="single"/>
        </w:rPr>
      </w:pPr>
      <w:r w:rsidRPr="00B721CE">
        <w:rPr>
          <w:rFonts w:ascii="標楷體" w:eastAsia="標楷體" w:hAnsi="標楷體" w:hint="eastAsia"/>
        </w:rPr>
        <w:t>e-mail:</w:t>
      </w:r>
      <w:r w:rsidRPr="00B721CE">
        <w:rPr>
          <w:rFonts w:ascii="標楷體" w:eastAsia="標楷體" w:hAnsi="標楷體" w:hint="eastAsia"/>
          <w:u w:val="single"/>
        </w:rPr>
        <w:t xml:space="preserve">                       </w:t>
      </w:r>
    </w:p>
    <w:p w14:paraId="52A5BE45" w14:textId="77777777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1000"/>
        <w:gridCol w:w="1684"/>
        <w:gridCol w:w="533"/>
        <w:gridCol w:w="1418"/>
        <w:gridCol w:w="1346"/>
        <w:gridCol w:w="1687"/>
      </w:tblGrid>
      <w:tr w:rsidR="00B721CE" w:rsidRPr="00B721CE" w14:paraId="679CEE85" w14:textId="77777777" w:rsidTr="008338BC">
        <w:trPr>
          <w:trHeight w:val="525"/>
          <w:jc w:val="center"/>
        </w:trPr>
        <w:tc>
          <w:tcPr>
            <w:tcW w:w="8528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B813A0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畢業學分與校定畢業門檻</w:t>
            </w:r>
          </w:p>
        </w:tc>
      </w:tr>
      <w:tr w:rsidR="00B721CE" w:rsidRPr="00B721CE" w14:paraId="72C523DB" w14:textId="77777777" w:rsidTr="008338BC">
        <w:trPr>
          <w:trHeight w:val="525"/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</w:tcBorders>
            <w:vAlign w:val="center"/>
          </w:tcPr>
          <w:p w14:paraId="0A77507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畢業學分數</w:t>
            </w:r>
          </w:p>
        </w:tc>
        <w:tc>
          <w:tcPr>
            <w:tcW w:w="3297" w:type="dxa"/>
            <w:gridSpan w:val="3"/>
            <w:tcBorders>
              <w:top w:val="single" w:sz="6" w:space="0" w:color="auto"/>
            </w:tcBorders>
            <w:vAlign w:val="center"/>
          </w:tcPr>
          <w:p w14:paraId="1E55B6A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校定畢業門檻</w:t>
            </w: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14:paraId="594CCF9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導師簽名</w:t>
            </w:r>
          </w:p>
        </w:tc>
      </w:tr>
      <w:tr w:rsidR="00B721CE" w:rsidRPr="00B721CE" w14:paraId="771DD9D0" w14:textId="77777777" w:rsidTr="008338BC">
        <w:trPr>
          <w:trHeight w:val="525"/>
          <w:jc w:val="center"/>
        </w:trPr>
        <w:tc>
          <w:tcPr>
            <w:tcW w:w="3544" w:type="dxa"/>
            <w:gridSpan w:val="3"/>
            <w:tcBorders>
              <w:bottom w:val="single" w:sz="6" w:space="0" w:color="auto"/>
            </w:tcBorders>
            <w:vAlign w:val="center"/>
          </w:tcPr>
          <w:p w14:paraId="0FFD6B64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3297" w:type="dxa"/>
            <w:gridSpan w:val="3"/>
            <w:tcBorders>
              <w:bottom w:val="single" w:sz="6" w:space="0" w:color="auto"/>
            </w:tcBorders>
            <w:vAlign w:val="center"/>
          </w:tcPr>
          <w:p w14:paraId="080DA549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jc w:val="both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vAlign w:val="center"/>
          </w:tcPr>
          <w:p w14:paraId="0E8A9FB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D172993" w14:textId="77777777" w:rsidTr="008338BC">
        <w:trPr>
          <w:trHeight w:val="525"/>
          <w:jc w:val="center"/>
        </w:trPr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39F27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專業實務技能檢核項目</w:t>
            </w:r>
          </w:p>
        </w:tc>
      </w:tr>
      <w:tr w:rsidR="00B721CE" w:rsidRPr="00B721CE" w14:paraId="15CAB431" w14:textId="77777777" w:rsidTr="008338BC">
        <w:trPr>
          <w:trHeight w:val="525"/>
          <w:jc w:val="center"/>
        </w:trPr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14:paraId="7CA2D9A5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217" w:type="dxa"/>
            <w:gridSpan w:val="3"/>
            <w:tcBorders>
              <w:top w:val="single" w:sz="6" w:space="0" w:color="auto"/>
            </w:tcBorders>
            <w:vAlign w:val="center"/>
          </w:tcPr>
          <w:p w14:paraId="0E8488D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證照、專利名稱或競賽名稱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D82DB0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第一順位</w:t>
            </w:r>
          </w:p>
        </w:tc>
        <w:tc>
          <w:tcPr>
            <w:tcW w:w="1346" w:type="dxa"/>
            <w:tcBorders>
              <w:top w:val="single" w:sz="6" w:space="0" w:color="auto"/>
            </w:tcBorders>
            <w:vAlign w:val="center"/>
          </w:tcPr>
          <w:p w14:paraId="701A62F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取得時間</w:t>
            </w: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14:paraId="3F54082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指導老師簽名</w:t>
            </w:r>
          </w:p>
        </w:tc>
      </w:tr>
      <w:tr w:rsidR="00B721CE" w:rsidRPr="00B721CE" w14:paraId="347E4C0F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1C6F695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1</w:t>
            </w:r>
          </w:p>
        </w:tc>
        <w:tc>
          <w:tcPr>
            <w:tcW w:w="3217" w:type="dxa"/>
            <w:gridSpan w:val="3"/>
            <w:vAlign w:val="center"/>
          </w:tcPr>
          <w:p w14:paraId="7929B2A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FB8A94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7A42201D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55D7024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51181A9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6C38AA1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 w14:paraId="54E35C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16CE458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980C7B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C7A260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6E271D3F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5BA7DC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 w14:paraId="51CF7FD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068383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594273E5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6564FC1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20A4254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6D99EA8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4</w:t>
            </w:r>
          </w:p>
        </w:tc>
        <w:tc>
          <w:tcPr>
            <w:tcW w:w="3217" w:type="dxa"/>
            <w:gridSpan w:val="3"/>
            <w:vAlign w:val="center"/>
          </w:tcPr>
          <w:p w14:paraId="44C6310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252BAA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ACE35A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3EC79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30D84F31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0E9F96F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5</w:t>
            </w:r>
          </w:p>
        </w:tc>
        <w:tc>
          <w:tcPr>
            <w:tcW w:w="3217" w:type="dxa"/>
            <w:gridSpan w:val="3"/>
            <w:vAlign w:val="center"/>
          </w:tcPr>
          <w:p w14:paraId="1B6E49E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1171A0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1E4DA3C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2391F10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5586C83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7562E6B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17" w:type="dxa"/>
            <w:gridSpan w:val="3"/>
            <w:vAlign w:val="center"/>
          </w:tcPr>
          <w:p w14:paraId="6E3AB5A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56BAB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6346584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CB6369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D1E3EA0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7C479F8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17" w:type="dxa"/>
            <w:gridSpan w:val="3"/>
            <w:vAlign w:val="center"/>
          </w:tcPr>
          <w:p w14:paraId="62BFD1E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3E3D53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0676AFF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2485CD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33FE89E2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0C558BD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17" w:type="dxa"/>
            <w:gridSpan w:val="3"/>
            <w:vAlign w:val="center"/>
          </w:tcPr>
          <w:p w14:paraId="48E39459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BEE5D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7F85065B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2D51BE4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5659FAA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46FC6AE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17" w:type="dxa"/>
            <w:gridSpan w:val="3"/>
            <w:vAlign w:val="center"/>
          </w:tcPr>
          <w:p w14:paraId="5C9D3A6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6D5E37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2683737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BF0868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0CF8BB81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56AB268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17" w:type="dxa"/>
            <w:gridSpan w:val="3"/>
            <w:vAlign w:val="center"/>
          </w:tcPr>
          <w:p w14:paraId="7EF301B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B955AB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BC5EFE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339241F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0BECE52" w14:textId="77777777" w:rsidTr="008338BC">
        <w:trPr>
          <w:trHeight w:val="459"/>
          <w:jc w:val="center"/>
        </w:trPr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D3E0E7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審核結果</w:t>
            </w:r>
          </w:p>
        </w:tc>
      </w:tr>
      <w:tr w:rsidR="00286C58" w:rsidRPr="00B721CE" w14:paraId="28EEADA4" w14:textId="77777777" w:rsidTr="008338BC">
        <w:trPr>
          <w:trHeight w:val="1358"/>
          <w:jc w:val="center"/>
        </w:trPr>
        <w:tc>
          <w:tcPr>
            <w:tcW w:w="1860" w:type="dxa"/>
            <w:gridSpan w:val="2"/>
            <w:tcBorders>
              <w:top w:val="single" w:sz="6" w:space="0" w:color="auto"/>
            </w:tcBorders>
            <w:vAlign w:val="center"/>
          </w:tcPr>
          <w:p w14:paraId="02FDCB67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通過審核</w:t>
            </w:r>
          </w:p>
        </w:tc>
        <w:tc>
          <w:tcPr>
            <w:tcW w:w="6668" w:type="dxa"/>
            <w:gridSpan w:val="5"/>
            <w:tcBorders>
              <w:top w:val="single" w:sz="6" w:space="0" w:color="auto"/>
            </w:tcBorders>
            <w:vAlign w:val="center"/>
          </w:tcPr>
          <w:p w14:paraId="5D70D6F4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未通過審核</w:t>
            </w:r>
          </w:p>
          <w:p w14:paraId="4CF332BF" w14:textId="77777777" w:rsidR="00286C58" w:rsidRPr="00B721CE" w:rsidRDefault="00286C58" w:rsidP="008338BC">
            <w:pPr>
              <w:pStyle w:val="1"/>
              <w:adjustRightInd w:val="0"/>
              <w:snapToGrid w:val="0"/>
              <w:spacing w:line="0" w:lineRule="atLeast"/>
              <w:ind w:leftChars="0" w:left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原因：</w:t>
            </w:r>
          </w:p>
        </w:tc>
      </w:tr>
    </w:tbl>
    <w:p w14:paraId="678847C4" w14:textId="77777777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72360636" w14:textId="00863F94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  <w:lang w:eastAsia="zh-TW"/>
        </w:rPr>
      </w:pPr>
      <w:r w:rsidRPr="00B721CE">
        <w:rPr>
          <w:rFonts w:ascii="標楷體" w:eastAsia="標楷體" w:hAnsi="標楷體" w:hint="eastAsia"/>
          <w:lang w:eastAsia="zh-TW"/>
        </w:rPr>
        <w:t xml:space="preserve">          申請人：                               系主任：</w:t>
      </w:r>
    </w:p>
    <w:p w14:paraId="1D9947EB" w14:textId="77777777" w:rsidR="00286C58" w:rsidRPr="00B721CE" w:rsidRDefault="00286C58" w:rsidP="00286C58">
      <w:pPr>
        <w:spacing w:beforeLines="50" w:before="120"/>
        <w:ind w:left="960"/>
        <w:jc w:val="both"/>
        <w:rPr>
          <w:rFonts w:ascii="標楷體" w:eastAsia="標楷體" w:hAnsi="標楷體"/>
          <w:lang w:eastAsia="zh-TW"/>
        </w:rPr>
      </w:pPr>
    </w:p>
    <w:p w14:paraId="1C68D76B" w14:textId="77777777" w:rsidR="00286C58" w:rsidRPr="00B721CE" w:rsidRDefault="00286C58" w:rsidP="00286C58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lang w:eastAsia="zh-TW"/>
        </w:rPr>
      </w:pPr>
    </w:p>
    <w:p w14:paraId="7D1CDD90" w14:textId="77777777" w:rsidR="00286C58" w:rsidRPr="00B721CE" w:rsidRDefault="00286C58" w:rsidP="00286C58">
      <w:pPr>
        <w:rPr>
          <w:lang w:eastAsia="zh-TW"/>
        </w:rPr>
      </w:pPr>
    </w:p>
    <w:bookmarkEnd w:id="0"/>
    <w:p w14:paraId="739F4B4F" w14:textId="77777777" w:rsidR="00A56674" w:rsidRPr="00B721CE" w:rsidRDefault="00A56674" w:rsidP="00286C58">
      <w:pPr>
        <w:pStyle w:val="a3"/>
        <w:ind w:left="851"/>
        <w:rPr>
          <w:lang w:eastAsia="zh-TW"/>
        </w:rPr>
      </w:pPr>
    </w:p>
    <w:sectPr w:rsidR="00A56674" w:rsidRPr="00B721CE">
      <w:type w:val="continuous"/>
      <w:pgSz w:w="11910" w:h="16840"/>
      <w:pgMar w:top="9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DB76" w14:textId="77777777" w:rsidR="00D83EA9" w:rsidRDefault="00D83EA9" w:rsidP="005F40E7">
      <w:r>
        <w:separator/>
      </w:r>
    </w:p>
  </w:endnote>
  <w:endnote w:type="continuationSeparator" w:id="0">
    <w:p w14:paraId="716786A9" w14:textId="77777777" w:rsidR="00D83EA9" w:rsidRDefault="00D83EA9" w:rsidP="005F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D6CB" w14:textId="77777777" w:rsidR="00D83EA9" w:rsidRDefault="00D83EA9" w:rsidP="005F40E7">
      <w:r>
        <w:separator/>
      </w:r>
    </w:p>
  </w:footnote>
  <w:footnote w:type="continuationSeparator" w:id="0">
    <w:p w14:paraId="50E178E4" w14:textId="77777777" w:rsidR="00D83EA9" w:rsidRDefault="00D83EA9" w:rsidP="005F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1519"/>
    <w:multiLevelType w:val="hybridMultilevel"/>
    <w:tmpl w:val="B0C02434"/>
    <w:lvl w:ilvl="0" w:tplc="8A4E57B8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026195"/>
    <w:multiLevelType w:val="hybridMultilevel"/>
    <w:tmpl w:val="E84E77AC"/>
    <w:lvl w:ilvl="0" w:tplc="43D6F2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74"/>
    <w:rsid w:val="000A7CE6"/>
    <w:rsid w:val="000B4CCF"/>
    <w:rsid w:val="000D6B31"/>
    <w:rsid w:val="001053BD"/>
    <w:rsid w:val="00263CAB"/>
    <w:rsid w:val="00286C58"/>
    <w:rsid w:val="003765D5"/>
    <w:rsid w:val="00417FFB"/>
    <w:rsid w:val="0042541E"/>
    <w:rsid w:val="00592CBC"/>
    <w:rsid w:val="005D1F07"/>
    <w:rsid w:val="005F40E7"/>
    <w:rsid w:val="00644015"/>
    <w:rsid w:val="007424F2"/>
    <w:rsid w:val="00754A97"/>
    <w:rsid w:val="00770043"/>
    <w:rsid w:val="00770789"/>
    <w:rsid w:val="007C6D70"/>
    <w:rsid w:val="007D0EF2"/>
    <w:rsid w:val="008277B4"/>
    <w:rsid w:val="008F51C8"/>
    <w:rsid w:val="009051FF"/>
    <w:rsid w:val="009A045C"/>
    <w:rsid w:val="00A56674"/>
    <w:rsid w:val="00AE10A5"/>
    <w:rsid w:val="00B13359"/>
    <w:rsid w:val="00B547A8"/>
    <w:rsid w:val="00B721CE"/>
    <w:rsid w:val="00B97F48"/>
    <w:rsid w:val="00BA7DC7"/>
    <w:rsid w:val="00C21ABF"/>
    <w:rsid w:val="00C43C25"/>
    <w:rsid w:val="00C66757"/>
    <w:rsid w:val="00D83EA9"/>
    <w:rsid w:val="00DA4A46"/>
    <w:rsid w:val="00E02EDF"/>
    <w:rsid w:val="00E34F9B"/>
    <w:rsid w:val="00EC0B29"/>
    <w:rsid w:val="00ED7298"/>
    <w:rsid w:val="00F26379"/>
    <w:rsid w:val="00F86BB0"/>
    <w:rsid w:val="00FC69E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69E1"/>
  <w15:docId w15:val="{576B4361-B01F-48FA-B753-1D1AA69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E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70043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286C58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as.org.tw/E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as.org.tw/3DP/Ability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- 987384806</dc:title>
  <dc:creator>123</dc:creator>
  <cp:lastModifiedBy>Windows 使用者</cp:lastModifiedBy>
  <cp:revision>3</cp:revision>
  <dcterms:created xsi:type="dcterms:W3CDTF">2023-02-17T00:52:00Z</dcterms:created>
  <dcterms:modified xsi:type="dcterms:W3CDTF">2023-02-17T00:53:00Z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2022-08-23T00:00:00Z</vt:filetime>
  </property>
</Properties>
</file>